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 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№5-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668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-2804/202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ч.4 ст.12.15 КоАП РФ в отношении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Анастасии Михайловны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120" w:after="1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</w:rPr>
        <w:t>38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управляя автомобилем марки «</w:t>
      </w:r>
      <w:r>
        <w:rPr>
          <w:rStyle w:val="cat-UserDefinedgrp-35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г.н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 </w:t>
      </w:r>
      <w:r>
        <w:rPr>
          <w:rFonts w:ascii="Times New Roman" w:eastAsia="Times New Roman" w:hAnsi="Times New Roman" w:cs="Times New Roman"/>
          <w:sz w:val="25"/>
          <w:szCs w:val="25"/>
        </w:rPr>
        <w:t>919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километре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автодороги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Р404 </w:t>
      </w:r>
      <w:r>
        <w:rPr>
          <w:rFonts w:ascii="Times New Roman" w:eastAsia="Times New Roman" w:hAnsi="Times New Roman" w:cs="Times New Roman"/>
          <w:sz w:val="25"/>
          <w:szCs w:val="25"/>
        </w:rPr>
        <w:t>Тюмень-</w:t>
      </w:r>
      <w:r>
        <w:rPr>
          <w:rFonts w:ascii="Times New Roman" w:eastAsia="Times New Roman" w:hAnsi="Times New Roman" w:cs="Times New Roman"/>
          <w:sz w:val="25"/>
          <w:szCs w:val="25"/>
        </w:rPr>
        <w:t>Тобольск-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района</w:t>
      </w:r>
      <w:r>
        <w:rPr>
          <w:rFonts w:ascii="Times New Roman" w:eastAsia="Times New Roman" w:hAnsi="Times New Roman" w:cs="Times New Roman"/>
          <w:sz w:val="25"/>
          <w:szCs w:val="25"/>
        </w:rPr>
        <w:t>, в нарушение п.1.3, ПДД РФ, совершил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обгон попутно движущего транспортного средства в зоне действия дорожного знака 3.20 ПДД РФ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Рауш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вину в совершении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пояснив, что он управляя автомобилем ехал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со стороны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в сторону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обгон попутного автомобиля в зоне действия дорожного знака «обгон запрещен», после этого он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остановлен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сотрудниками ГИБДД. </w:t>
      </w:r>
      <w:r>
        <w:rPr>
          <w:rFonts w:ascii="Times New Roman" w:eastAsia="Times New Roman" w:hAnsi="Times New Roman" w:cs="Times New Roman"/>
        </w:rPr>
        <w:t xml:space="preserve">Обгон совершила, так как не заметила знак.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ч.4 ст.12.15 КоАП РФ административным правонарушением является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Правил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серии </w:t>
      </w:r>
      <w:r>
        <w:rPr>
          <w:rFonts w:ascii="Times New Roman" w:eastAsia="Times New Roman" w:hAnsi="Times New Roman" w:cs="Times New Roman"/>
          <w:sz w:val="25"/>
          <w:szCs w:val="25"/>
        </w:rPr>
        <w:t>86ХМ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>638133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А.М. 10.05.2025 в 10 часов 38 минут управляя автомобилем марки «</w:t>
      </w:r>
      <w:r>
        <w:rPr>
          <w:rStyle w:val="cat-UserDefinedgrp-3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г.н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рег., на 919 километре автодороги Р404 Тюмень-Тобольск-Ханты-Мансийск Ханты-Мансийского района, в нарушение п.1.3, ПДД РФ, совершила обгон попутно движущего транспортного средства в зоне действия дорожного знака 3.20 ПДД РФ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рапортом сотрудника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ДПС </w:t>
      </w:r>
      <w:r>
        <w:rPr>
          <w:rFonts w:ascii="Times New Roman" w:eastAsia="Times New Roman" w:hAnsi="Times New Roman" w:cs="Times New Roman"/>
          <w:sz w:val="25"/>
          <w:szCs w:val="25"/>
        </w:rPr>
        <w:t>ОБ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ДПС ГИБДД </w:t>
      </w:r>
      <w:r>
        <w:rPr>
          <w:rFonts w:ascii="Times New Roman" w:eastAsia="Times New Roman" w:hAnsi="Times New Roman" w:cs="Times New Roman"/>
          <w:sz w:val="25"/>
          <w:szCs w:val="25"/>
        </w:rPr>
        <w:t>УМВД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10.05.2025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-схемой происшествия, данные которой соответствуют обстоятельствам совершенного нарушения, указанным в протоколе об административном правонарушении;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-копией проекта организации дорожного движения;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-копией водительского удостоверения </w:t>
      </w:r>
      <w:r>
        <w:rPr>
          <w:rFonts w:ascii="Times New Roman" w:eastAsia="Times New Roman" w:hAnsi="Times New Roman" w:cs="Times New Roman"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-копией свидетельства о регистрации транспортного средства марки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Style w:val="cat-UserDefinedgrp-35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г.н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-реестром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-видеозаписью, на которой зафиксирован обгон попутно движущего транспортного средства в зоне действия дорожного знака 3.20 ПДД РФ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и иные материалы дела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>. составлены в соответствии с требованиями КоАП РФ. Замечаний от него по содержанию документов не поступило.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Нарушений прав </w:t>
      </w:r>
      <w:r>
        <w:rPr>
          <w:rFonts w:ascii="Times New Roman" w:eastAsia="Times New Roman" w:hAnsi="Times New Roman" w:cs="Times New Roman"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 составлении административного материала допущено не было.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по факту выезда в нарушение Правил дорожного движения на сторону проезжей части дороги, предназначенную для встречного движения, за исключением случаев, предусмотренных ч.3 ст.12.15 КоАП РФ, нашли свое подтверждение.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по ч.4 ст.12.15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Смягчающих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160" w:line="259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повторное совершение однородного административного правонарушения. </w:t>
      </w:r>
    </w:p>
    <w:p>
      <w:pPr>
        <w:spacing w:before="0" w:after="160" w:line="259" w:lineRule="auto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ст.ст.23.1, 29.5, 29.6, 29.10 КоАП РФ, мировой судья,</w:t>
      </w:r>
    </w:p>
    <w:p>
      <w:pPr>
        <w:spacing w:before="120" w:after="1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Рауш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Анастасию Михайловну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ответственность за совершение, которого предусмотрена ч.4 ст.12.15 Кодекса РФ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семи тысяч пятьсот (7500)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Диск с видеозаписью хранить в материалах дела.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 лицу, привлеченному к административной ответственности, что 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тридцати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двадцати пяти процентов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по реквизитам: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860 101 03 90, КПП 860 101 001, ОКТМО </w:t>
      </w:r>
      <w:r>
        <w:rPr>
          <w:rFonts w:ascii="Times New Roman" w:eastAsia="Times New Roman" w:hAnsi="Times New Roman" w:cs="Times New Roman"/>
          <w:sz w:val="25"/>
          <w:szCs w:val="25"/>
        </w:rPr>
        <w:t>7187100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единый казначейский расчетный счет № 401 028 102 453 700 000 07, номер казначейского счета 031 006 430 000 000 187 00, Банк: РКЦ Ханты-Мансийск УФК по ХМАО-Югре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007162163, КБК 188 116 01123 01 0001 140, УИН </w:t>
      </w:r>
      <w:r>
        <w:rPr>
          <w:rFonts w:ascii="Times New Roman" w:eastAsia="Times New Roman" w:hAnsi="Times New Roman" w:cs="Times New Roman"/>
          <w:sz w:val="25"/>
          <w:szCs w:val="25"/>
        </w:rPr>
        <w:t>188104862</w:t>
      </w:r>
      <w:r>
        <w:rPr>
          <w:rFonts w:ascii="Times New Roman" w:eastAsia="Times New Roman" w:hAnsi="Times New Roman" w:cs="Times New Roman"/>
          <w:sz w:val="25"/>
          <w:szCs w:val="25"/>
        </w:rPr>
        <w:t>50910009839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>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>А.В. Худяков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38rplc-6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spacing w:before="0" w:after="200" w:line="276" w:lineRule="auto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8rplc-60">
    <w:name w:val="cat-UserDefined grp-38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6" Type="http://schemas.openxmlformats.org/officeDocument/2006/relationships/hyperlink" Target="garantf1://12056199.3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